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2995" w14:textId="5170265B" w:rsidR="004C514E" w:rsidRDefault="004C514E" w:rsidP="004C514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C4D25" wp14:editId="768AFCAB">
            <wp:simplePos x="0" y="0"/>
            <wp:positionH relativeFrom="column">
              <wp:posOffset>1486535</wp:posOffset>
            </wp:positionH>
            <wp:positionV relativeFrom="paragraph">
              <wp:posOffset>-323446</wp:posOffset>
            </wp:positionV>
            <wp:extent cx="2964873" cy="752939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F0FBF" w14:textId="7B1870E7" w:rsidR="004C514E" w:rsidRDefault="000E2B9E" w:rsidP="004C514E">
      <w:pPr>
        <w:pStyle w:val="Heading1"/>
        <w:jc w:val="center"/>
      </w:pPr>
      <w:r>
        <w:t>Additional Resources</w:t>
      </w:r>
    </w:p>
    <w:p w14:paraId="59163420" w14:textId="4C738DF2" w:rsidR="004C514E" w:rsidRDefault="000E2B9E" w:rsidP="004C514E">
      <w:pPr>
        <w:pStyle w:val="Heading2"/>
        <w:jc w:val="center"/>
      </w:pPr>
      <w:r>
        <w:t>Marsh Magic</w:t>
      </w:r>
    </w:p>
    <w:p w14:paraId="6D734CB5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B52AFD1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0E2B9E">
        <w:rPr>
          <w:rFonts w:ascii="Arial" w:eastAsia="Times New Roman" w:hAnsi="Arial"/>
          <w:b/>
          <w:bCs/>
          <w:color w:val="000000"/>
          <w:lang w:val="en-US"/>
        </w:rPr>
        <w:t>Beaver educational materials:</w:t>
      </w:r>
    </w:p>
    <w:p w14:paraId="2E2FCCB4" w14:textId="77777777" w:rsidR="000E2B9E" w:rsidRPr="000E2B9E" w:rsidRDefault="000E2B9E" w:rsidP="000E2B9E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8" w:history="1"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https://www.martinezbeavers.org/wordpress/teachers/</w:t>
        </w:r>
      </w:hyperlink>
    </w:p>
    <w:p w14:paraId="7ACCDEE4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208FD84D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0E2B9E">
        <w:rPr>
          <w:rFonts w:ascii="Arial" w:eastAsia="Times New Roman" w:hAnsi="Arial"/>
          <w:b/>
          <w:bCs/>
          <w:color w:val="000000"/>
          <w:lang w:val="en-US"/>
        </w:rPr>
        <w:t>Lamprey educational materials: </w:t>
      </w:r>
    </w:p>
    <w:p w14:paraId="4969C509" w14:textId="08195363" w:rsidR="000E2B9E" w:rsidRPr="000E2B9E" w:rsidRDefault="000E2B9E" w:rsidP="000E2B9E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9" w:history="1"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https://www.fws.gov/columbiariver/publications/Pacific_lamprey_experience.pdf</w:t>
        </w:r>
      </w:hyperlink>
      <w:r>
        <w:rPr>
          <w:rFonts w:ascii="Arial" w:eastAsia="Times New Roman" w:hAnsi="Arial"/>
          <w:color w:val="000000"/>
          <w:lang w:val="en-US"/>
        </w:rPr>
        <w:br/>
      </w:r>
    </w:p>
    <w:p w14:paraId="79B8B38C" w14:textId="4EA0A19B" w:rsidR="000E2B9E" w:rsidRPr="000E2B9E" w:rsidRDefault="000E2B9E" w:rsidP="000E2B9E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10" w:history="1"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https://www.fws.gov/pacificlamprey/EducationOutreach.cfm</w:t>
        </w:r>
      </w:hyperlink>
      <w:r>
        <w:rPr>
          <w:rFonts w:ascii="Arial" w:eastAsia="Times New Roman" w:hAnsi="Arial"/>
          <w:color w:val="000000"/>
          <w:lang w:val="en-US"/>
        </w:rPr>
        <w:br/>
      </w:r>
    </w:p>
    <w:p w14:paraId="3DCCF46D" w14:textId="03648A55" w:rsidR="000E2B9E" w:rsidRPr="000E2B9E" w:rsidRDefault="000E2B9E" w:rsidP="000E2B9E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11" w:history="1"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https://www.oregon.gov/ode/students-and-family/equity/NativeAmericanEducation/Documents/SB13%20Curriculum/G4_Math_Catching%20Pacific%20Lamprey%20at%20Willamette%20Falls%20Lesson%20Plan%20revised%205%2031%2020.pdf</w:t>
        </w:r>
      </w:hyperlink>
      <w:r>
        <w:rPr>
          <w:rFonts w:ascii="Arial" w:eastAsia="Times New Roman" w:hAnsi="Arial"/>
          <w:color w:val="000000"/>
          <w:lang w:val="en-US"/>
        </w:rPr>
        <w:br/>
      </w:r>
    </w:p>
    <w:p w14:paraId="7AC9C918" w14:textId="77777777" w:rsidR="000E2B9E" w:rsidRPr="000E2B9E" w:rsidRDefault="000E2B9E" w:rsidP="000E2B9E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12" w:history="1">
        <w:r w:rsidRPr="000E2B9E">
          <w:rPr>
            <w:rFonts w:ascii="Times New Roman" w:eastAsia="Times New Roman" w:hAnsi="Times New Roman" w:cs="Times New Roman"/>
            <w:color w:val="000000"/>
            <w:sz w:val="14"/>
            <w:szCs w:val="14"/>
            <w:u w:val="single"/>
            <w:lang w:val="en-US"/>
          </w:rPr>
          <w:t> </w:t>
        </w:r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https://www.fws.gov/columbiariver/games/lamprey_cootie_catcher.pdf</w:t>
        </w:r>
      </w:hyperlink>
    </w:p>
    <w:p w14:paraId="2A349335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E002AE6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0E2B9E">
        <w:rPr>
          <w:rFonts w:ascii="Arial" w:eastAsia="Times New Roman" w:hAnsi="Arial"/>
          <w:b/>
          <w:bCs/>
          <w:color w:val="000000"/>
          <w:lang w:val="en-US"/>
        </w:rPr>
        <w:t>Plant population sampling:</w:t>
      </w:r>
    </w:p>
    <w:p w14:paraId="277AA0CF" w14:textId="77777777" w:rsidR="000E2B9E" w:rsidRPr="000E2B9E" w:rsidRDefault="000E2B9E" w:rsidP="000E2B9E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13" w:history="1"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http://www.biologyforlife.com/uploads/2/2/3/9/22392738/41_popsampling_lab.pdf</w:t>
        </w:r>
      </w:hyperlink>
    </w:p>
    <w:p w14:paraId="2677E437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07AE29A" w14:textId="77777777" w:rsidR="000E2B9E" w:rsidRPr="000E2B9E" w:rsidRDefault="000E2B9E" w:rsidP="000E2B9E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0E2B9E">
        <w:rPr>
          <w:rFonts w:ascii="Arial" w:eastAsia="Times New Roman" w:hAnsi="Arial"/>
          <w:b/>
          <w:bCs/>
          <w:color w:val="000000"/>
          <w:lang w:val="en-US"/>
        </w:rPr>
        <w:t>Wetlands educational materials:</w:t>
      </w:r>
    </w:p>
    <w:p w14:paraId="655418DE" w14:textId="431B9C3F" w:rsidR="000E2B9E" w:rsidRPr="000E2B9E" w:rsidRDefault="000E2B9E" w:rsidP="000E2B9E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14" w:history="1"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https://coast.noaa.gov/elearning/estuaries/</w:t>
        </w:r>
      </w:hyperlink>
      <w:r>
        <w:rPr>
          <w:rFonts w:ascii="Arial" w:eastAsia="Times New Roman" w:hAnsi="Arial"/>
          <w:color w:val="000000"/>
          <w:lang w:val="en-US"/>
        </w:rPr>
        <w:br/>
      </w:r>
    </w:p>
    <w:p w14:paraId="664ADE34" w14:textId="77777777" w:rsidR="000E2B9E" w:rsidRPr="000E2B9E" w:rsidRDefault="000E2B9E" w:rsidP="000E2B9E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/>
          <w:color w:val="000000"/>
          <w:lang w:val="en-US"/>
        </w:rPr>
      </w:pPr>
      <w:hyperlink r:id="rId15" w:history="1">
        <w:r w:rsidRPr="000E2B9E">
          <w:rPr>
            <w:rFonts w:ascii="Arial" w:eastAsia="Times New Roman" w:hAnsi="Arial"/>
            <w:color w:val="1155CC"/>
            <w:u w:val="single"/>
            <w:lang w:val="en-US"/>
          </w:rPr>
          <w:t>https://appliedeco.org/wp-content/uploads/Siletz-Wetlands-Book.pdf</w:t>
        </w:r>
      </w:hyperlink>
    </w:p>
    <w:p w14:paraId="613B5DC2" w14:textId="77777777" w:rsidR="000E2B9E" w:rsidRPr="000E2B9E" w:rsidRDefault="000E2B9E" w:rsidP="000E2B9E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1B9131F" w14:textId="77777777" w:rsidR="000E2B9E" w:rsidRDefault="000E2B9E" w:rsidP="004C514E"/>
    <w:p w14:paraId="74CB7FCC" w14:textId="3DF2AB59" w:rsidR="000E4A4A" w:rsidRDefault="000E4A4A" w:rsidP="004C514E"/>
    <w:p w14:paraId="21A44116" w14:textId="77777777" w:rsidR="000E4A4A" w:rsidRPr="009316B5" w:rsidRDefault="000E4A4A" w:rsidP="004C514E"/>
    <w:p w14:paraId="48514C5F" w14:textId="306642E6" w:rsidR="009316B5" w:rsidRPr="009316B5" w:rsidRDefault="009316B5" w:rsidP="004C514E">
      <w:pPr>
        <w:pStyle w:val="Heading1"/>
        <w:jc w:val="center"/>
      </w:pPr>
    </w:p>
    <w:sectPr w:rsidR="009316B5" w:rsidRPr="009316B5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A721" w14:textId="77777777" w:rsidR="001D3BAE" w:rsidRDefault="001D3BAE" w:rsidP="006D09E1">
      <w:pPr>
        <w:spacing w:line="240" w:lineRule="auto"/>
      </w:pPr>
      <w:r>
        <w:separator/>
      </w:r>
    </w:p>
  </w:endnote>
  <w:endnote w:type="continuationSeparator" w:id="0">
    <w:p w14:paraId="2801DC60" w14:textId="77777777" w:rsidR="001D3BAE" w:rsidRDefault="001D3BAE" w:rsidP="006D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125F" w14:textId="292E723B" w:rsidR="006D09E1" w:rsidRDefault="006D09E1">
    <w:pPr>
      <w:pStyle w:val="Footer"/>
    </w:pPr>
    <w:r>
      <w:t>ORSEA 20</w:t>
    </w:r>
    <w:r w:rsidR="004C514E">
      <w:t>20-2021</w:t>
    </w:r>
    <w:r>
      <w:ptab w:relativeTo="margin" w:alignment="right" w:leader="none"/>
    </w:r>
    <w:r w:rsidR="000E2B9E">
      <w:t>Marsh Magic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240C" w14:textId="77777777" w:rsidR="001D3BAE" w:rsidRDefault="001D3BAE" w:rsidP="006D09E1">
      <w:pPr>
        <w:spacing w:line="240" w:lineRule="auto"/>
      </w:pPr>
      <w:r>
        <w:separator/>
      </w:r>
    </w:p>
  </w:footnote>
  <w:footnote w:type="continuationSeparator" w:id="0">
    <w:p w14:paraId="1B5750AE" w14:textId="77777777" w:rsidR="001D3BAE" w:rsidRDefault="001D3BAE" w:rsidP="006D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1E2"/>
    <w:multiLevelType w:val="multilevel"/>
    <w:tmpl w:val="0F429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D87531"/>
    <w:multiLevelType w:val="multilevel"/>
    <w:tmpl w:val="498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46D13"/>
    <w:multiLevelType w:val="multilevel"/>
    <w:tmpl w:val="9C2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D2FC1"/>
    <w:multiLevelType w:val="hybridMultilevel"/>
    <w:tmpl w:val="64A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40A8"/>
    <w:multiLevelType w:val="multilevel"/>
    <w:tmpl w:val="638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93E90"/>
    <w:multiLevelType w:val="hybridMultilevel"/>
    <w:tmpl w:val="A7A6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785B"/>
    <w:multiLevelType w:val="hybridMultilevel"/>
    <w:tmpl w:val="37E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1BDA"/>
    <w:multiLevelType w:val="multilevel"/>
    <w:tmpl w:val="643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E6617"/>
    <w:multiLevelType w:val="multilevel"/>
    <w:tmpl w:val="7FF8B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203E2A"/>
    <w:multiLevelType w:val="hybridMultilevel"/>
    <w:tmpl w:val="2516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08AF"/>
    <w:multiLevelType w:val="hybridMultilevel"/>
    <w:tmpl w:val="CA52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ECA"/>
    <w:multiLevelType w:val="hybridMultilevel"/>
    <w:tmpl w:val="214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7A44"/>
    <w:multiLevelType w:val="multilevel"/>
    <w:tmpl w:val="A53A2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A61FC7"/>
    <w:multiLevelType w:val="multilevel"/>
    <w:tmpl w:val="967E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C"/>
    <w:rsid w:val="0004095D"/>
    <w:rsid w:val="000E2B9E"/>
    <w:rsid w:val="000E4A4A"/>
    <w:rsid w:val="001B3696"/>
    <w:rsid w:val="001D3BAE"/>
    <w:rsid w:val="004C514E"/>
    <w:rsid w:val="006D09E1"/>
    <w:rsid w:val="00754C4E"/>
    <w:rsid w:val="009316B5"/>
    <w:rsid w:val="00953B86"/>
    <w:rsid w:val="009E42DF"/>
    <w:rsid w:val="00AB3C84"/>
    <w:rsid w:val="00B8781C"/>
    <w:rsid w:val="00DA7155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6B9"/>
  <w15:docId w15:val="{6DC13632-B523-2242-B8D2-F0D66D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E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nezbeavers.org/wordpress/teachers/" TargetMode="External"/><Relationship Id="rId13" Type="http://schemas.openxmlformats.org/officeDocument/2006/relationships/hyperlink" Target="http://www.biologyforlife.com/uploads/2/2/3/9/22392738/41_popsampling_lab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ws.gov/columbiariver/games/lamprey_cootie_catche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tudents-and-family/equity/NativeAmericanEducation/Documents/SB13%20Curriculum/G4_Math_Catching%20Pacific%20Lamprey%20at%20Willamette%20Falls%20Lesson%20Plan%20revised%205%2031%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liedeco.org/wp-content/uploads/Siletz-Wetlands-Book.pdf" TargetMode="External"/><Relationship Id="rId10" Type="http://schemas.openxmlformats.org/officeDocument/2006/relationships/hyperlink" Target="https://www.fws.gov/pacificlamprey/EducationOutreach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ws.gov/columbiariver/publications/Pacific_lamprey_experience.pdf" TargetMode="External"/><Relationship Id="rId14" Type="http://schemas.openxmlformats.org/officeDocument/2006/relationships/hyperlink" Target="https://coast.noaa.gov/elearning/estu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2021-10-01T15:11:00Z</dcterms:created>
  <dcterms:modified xsi:type="dcterms:W3CDTF">2021-10-01T15:12:00Z</dcterms:modified>
</cp:coreProperties>
</file>