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14984" w14:textId="77777777" w:rsidR="00547034" w:rsidRDefault="00000000">
      <w:pPr>
        <w:pStyle w:val="Heading1"/>
        <w:rPr>
          <w:rFonts w:ascii="Calibri" w:eastAsia="Calibri" w:hAnsi="Calibri" w:cs="Calibri"/>
          <w:b/>
          <w:sz w:val="32"/>
          <w:szCs w:val="32"/>
        </w:rPr>
      </w:pPr>
      <w:r>
        <w:rPr>
          <w:noProof/>
        </w:rPr>
        <w:drawing>
          <wp:anchor distT="0" distB="0" distL="114300" distR="114300" simplePos="0" relativeHeight="251658240" behindDoc="0" locked="0" layoutInCell="1" hidden="0" allowOverlap="1" wp14:anchorId="6B6B06CF" wp14:editId="03F13069">
            <wp:simplePos x="0" y="0"/>
            <wp:positionH relativeFrom="column">
              <wp:posOffset>1486535</wp:posOffset>
            </wp:positionH>
            <wp:positionV relativeFrom="paragraph">
              <wp:posOffset>-323442</wp:posOffset>
            </wp:positionV>
            <wp:extent cx="2964873" cy="752939"/>
            <wp:effectExtent l="0" t="0" r="0" b="0"/>
            <wp:wrapNone/>
            <wp:docPr id="1" name="image3.png" descr="Text&#10;&#10;Oregon Coast Marine Science Educator Alliance logo 2020-21"/>
            <wp:cNvGraphicFramePr/>
            <a:graphic xmlns:a="http://schemas.openxmlformats.org/drawingml/2006/main">
              <a:graphicData uri="http://schemas.openxmlformats.org/drawingml/2006/picture">
                <pic:pic xmlns:pic="http://schemas.openxmlformats.org/drawingml/2006/picture">
                  <pic:nvPicPr>
                    <pic:cNvPr id="0" name="image3.png" descr="Text&#10;&#10;Oregon Coast Marine Science Educator Alliance logo 2020-21"/>
                    <pic:cNvPicPr preferRelativeResize="0"/>
                  </pic:nvPicPr>
                  <pic:blipFill>
                    <a:blip r:embed="rId7"/>
                    <a:srcRect/>
                    <a:stretch>
                      <a:fillRect/>
                    </a:stretch>
                  </pic:blipFill>
                  <pic:spPr>
                    <a:xfrm>
                      <a:off x="0" y="0"/>
                      <a:ext cx="2964873" cy="752939"/>
                    </a:xfrm>
                    <a:prstGeom prst="rect">
                      <a:avLst/>
                    </a:prstGeom>
                    <a:ln/>
                  </pic:spPr>
                </pic:pic>
              </a:graphicData>
            </a:graphic>
          </wp:anchor>
        </w:drawing>
      </w:r>
    </w:p>
    <w:p w14:paraId="6BEE200C" w14:textId="77777777" w:rsidR="00547034" w:rsidRDefault="00000000">
      <w:pPr>
        <w:pStyle w:val="Heading1"/>
        <w:spacing w:after="0" w:line="240" w:lineRule="auto"/>
        <w:jc w:val="center"/>
        <w:rPr>
          <w:rFonts w:ascii="Calibri" w:eastAsia="Calibri" w:hAnsi="Calibri" w:cs="Calibri"/>
          <w:b/>
          <w:sz w:val="32"/>
          <w:szCs w:val="32"/>
        </w:rPr>
      </w:pPr>
      <w:r>
        <w:rPr>
          <w:rFonts w:ascii="Calibri" w:eastAsia="Calibri" w:hAnsi="Calibri" w:cs="Calibri"/>
          <w:b/>
          <w:sz w:val="32"/>
          <w:szCs w:val="32"/>
        </w:rPr>
        <w:t>Hybrid Beachgrass Student Workbook</w:t>
      </w:r>
    </w:p>
    <w:p w14:paraId="2950570F" w14:textId="77777777" w:rsidR="00547034" w:rsidRDefault="00000000">
      <w:pPr>
        <w:pStyle w:val="Heading1"/>
        <w:spacing w:after="0" w:line="240" w:lineRule="auto"/>
        <w:jc w:val="center"/>
        <w:rPr>
          <w:sz w:val="36"/>
          <w:szCs w:val="36"/>
        </w:rPr>
      </w:pPr>
      <w:bookmarkStart w:id="0" w:name="_d3lwt6ea2b6o" w:colFirst="0" w:colLast="0"/>
      <w:bookmarkEnd w:id="0"/>
      <w:r>
        <w:rPr>
          <w:rFonts w:ascii="Calibri" w:eastAsia="Calibri" w:hAnsi="Calibri" w:cs="Calibri"/>
          <w:b/>
          <w:sz w:val="28"/>
          <w:szCs w:val="28"/>
        </w:rPr>
        <w:t>Class Edition</w:t>
      </w:r>
    </w:p>
    <w:p w14:paraId="0A28A71B" w14:textId="77777777" w:rsidR="00547034" w:rsidRDefault="00000000">
      <w:pPr>
        <w:pStyle w:val="Heading2"/>
        <w:spacing w:after="0" w:line="240" w:lineRule="auto"/>
        <w:jc w:val="center"/>
        <w:rPr>
          <w:rFonts w:ascii="Calibri" w:eastAsia="Calibri" w:hAnsi="Calibri" w:cs="Calibri"/>
          <w:b/>
          <w:sz w:val="28"/>
          <w:szCs w:val="28"/>
        </w:rPr>
      </w:pPr>
      <w:r>
        <w:rPr>
          <w:rFonts w:ascii="Calibri" w:eastAsia="Calibri" w:hAnsi="Calibri" w:cs="Calibri"/>
          <w:b/>
          <w:sz w:val="28"/>
          <w:szCs w:val="28"/>
        </w:rPr>
        <w:t>BEACHGRASS PROJECT</w:t>
      </w:r>
    </w:p>
    <w:p w14:paraId="549F6351" w14:textId="77777777" w:rsidR="00547034" w:rsidRDefault="00547034">
      <w:pPr>
        <w:rPr>
          <w:rFonts w:ascii="Calibri" w:eastAsia="Calibri" w:hAnsi="Calibri" w:cs="Calibri"/>
        </w:rPr>
      </w:pPr>
    </w:p>
    <w:p w14:paraId="01B1F039" w14:textId="77777777" w:rsidR="00547034" w:rsidRDefault="00547034">
      <w:pPr>
        <w:tabs>
          <w:tab w:val="left" w:pos="1745"/>
        </w:tabs>
        <w:rPr>
          <w:rFonts w:ascii="Calibri" w:eastAsia="Calibri" w:hAnsi="Calibri" w:cs="Calibri"/>
          <w:b/>
          <w:sz w:val="24"/>
          <w:szCs w:val="24"/>
        </w:rPr>
      </w:pPr>
    </w:p>
    <w:p w14:paraId="22596D5C" w14:textId="77777777" w:rsidR="00547034" w:rsidRDefault="00000000">
      <w:pPr>
        <w:tabs>
          <w:tab w:val="left" w:pos="1745"/>
        </w:tabs>
        <w:rPr>
          <w:rFonts w:ascii="Calibri" w:eastAsia="Calibri" w:hAnsi="Calibri" w:cs="Calibri"/>
          <w:sz w:val="24"/>
          <w:szCs w:val="24"/>
        </w:rPr>
      </w:pPr>
      <w:r>
        <w:rPr>
          <w:rFonts w:ascii="Calibri" w:eastAsia="Calibri" w:hAnsi="Calibri" w:cs="Calibri"/>
          <w:b/>
          <w:sz w:val="24"/>
          <w:szCs w:val="24"/>
        </w:rPr>
        <w:t xml:space="preserve">Background: </w:t>
      </w:r>
      <w:r>
        <w:rPr>
          <w:rFonts w:ascii="Calibri" w:eastAsia="Calibri" w:hAnsi="Calibri" w:cs="Calibri"/>
          <w:sz w:val="24"/>
          <w:szCs w:val="24"/>
        </w:rPr>
        <w:t xml:space="preserve">Hybridization is defined as the breeding between two parents that are genetically dissimilar, producing a hybrid offspring. Some hybrid organisms are intentionally created by humans, such as the </w:t>
      </w:r>
      <w:proofErr w:type="spellStart"/>
      <w:r>
        <w:rPr>
          <w:rFonts w:ascii="Calibri" w:eastAsia="Calibri" w:hAnsi="Calibri" w:cs="Calibri"/>
          <w:sz w:val="24"/>
          <w:szCs w:val="24"/>
        </w:rPr>
        <w:t>pluots</w:t>
      </w:r>
      <w:proofErr w:type="spellEnd"/>
      <w:r>
        <w:rPr>
          <w:rFonts w:ascii="Calibri" w:eastAsia="Calibri" w:hAnsi="Calibri" w:cs="Calibri"/>
          <w:sz w:val="24"/>
          <w:szCs w:val="24"/>
        </w:rPr>
        <w:t xml:space="preserve"> or tangelos you may observe at the grocery store (Fig. 1). However, opportunities for accidental hybridization are increasing around the world because of climate change and species introductions by humans, which may cause species to overlap in their ranges that would not have otherwise. Hybridization between two species, called interspecific hybridization, has the potential to lead to more invasive offspring in plants. </w:t>
      </w:r>
    </w:p>
    <w:p w14:paraId="5BC5342B" w14:textId="77777777" w:rsidR="00547034" w:rsidRDefault="00000000">
      <w:pPr>
        <w:tabs>
          <w:tab w:val="left" w:pos="1745"/>
        </w:tabs>
        <w:rPr>
          <w:rFonts w:ascii="Calibri" w:eastAsia="Calibri" w:hAnsi="Calibri" w:cs="Calibri"/>
          <w:sz w:val="24"/>
          <w:szCs w:val="24"/>
        </w:rPr>
      </w:pPr>
      <w:r>
        <w:rPr>
          <w:noProof/>
        </w:rPr>
        <w:drawing>
          <wp:anchor distT="114300" distB="114300" distL="114300" distR="114300" simplePos="0" relativeHeight="251659264" behindDoc="0" locked="0" layoutInCell="1" hidden="0" allowOverlap="1" wp14:anchorId="56DACD56" wp14:editId="4C1774F8">
            <wp:simplePos x="0" y="0"/>
            <wp:positionH relativeFrom="column">
              <wp:posOffset>19051</wp:posOffset>
            </wp:positionH>
            <wp:positionV relativeFrom="paragraph">
              <wp:posOffset>232990</wp:posOffset>
            </wp:positionV>
            <wp:extent cx="2307431" cy="1538288"/>
            <wp:effectExtent l="0" t="0" r="0" b="0"/>
            <wp:wrapSquare wrapText="bothSides" distT="114300" distB="114300" distL="114300" distR="114300"/>
            <wp:docPr id="4" name="image1.jpg" descr="Photo of tangelos"/>
            <wp:cNvGraphicFramePr/>
            <a:graphic xmlns:a="http://schemas.openxmlformats.org/drawingml/2006/main">
              <a:graphicData uri="http://schemas.openxmlformats.org/drawingml/2006/picture">
                <pic:pic xmlns:pic="http://schemas.openxmlformats.org/drawingml/2006/picture">
                  <pic:nvPicPr>
                    <pic:cNvPr id="4" name="image1.jpg" descr="Photo of tangelos"/>
                    <pic:cNvPicPr preferRelativeResize="0"/>
                  </pic:nvPicPr>
                  <pic:blipFill>
                    <a:blip r:embed="rId8"/>
                    <a:srcRect/>
                    <a:stretch>
                      <a:fillRect/>
                    </a:stretch>
                  </pic:blipFill>
                  <pic:spPr>
                    <a:xfrm>
                      <a:off x="0" y="0"/>
                      <a:ext cx="2307431" cy="1538288"/>
                    </a:xfrm>
                    <a:prstGeom prst="rect">
                      <a:avLst/>
                    </a:prstGeom>
                    <a:ln/>
                  </pic:spPr>
                </pic:pic>
              </a:graphicData>
            </a:graphic>
          </wp:anchor>
        </w:drawing>
      </w:r>
    </w:p>
    <w:p w14:paraId="376F4CFC" w14:textId="77777777" w:rsidR="00547034" w:rsidRDefault="00547034">
      <w:pPr>
        <w:tabs>
          <w:tab w:val="left" w:pos="1745"/>
        </w:tabs>
        <w:rPr>
          <w:rFonts w:ascii="Calibri" w:eastAsia="Calibri" w:hAnsi="Calibri" w:cs="Calibri"/>
          <w:sz w:val="24"/>
          <w:szCs w:val="24"/>
        </w:rPr>
      </w:pPr>
    </w:p>
    <w:p w14:paraId="43E92096" w14:textId="77777777" w:rsidR="00547034" w:rsidRDefault="00547034">
      <w:pPr>
        <w:tabs>
          <w:tab w:val="left" w:pos="1745"/>
        </w:tabs>
        <w:rPr>
          <w:rFonts w:ascii="Calibri" w:eastAsia="Calibri" w:hAnsi="Calibri" w:cs="Calibri"/>
          <w:i/>
          <w:sz w:val="24"/>
          <w:szCs w:val="24"/>
        </w:rPr>
      </w:pPr>
    </w:p>
    <w:p w14:paraId="6193E771" w14:textId="77777777" w:rsidR="00547034" w:rsidRDefault="00547034">
      <w:pPr>
        <w:tabs>
          <w:tab w:val="left" w:pos="1745"/>
        </w:tabs>
        <w:rPr>
          <w:rFonts w:ascii="Calibri" w:eastAsia="Calibri" w:hAnsi="Calibri" w:cs="Calibri"/>
          <w:i/>
          <w:sz w:val="24"/>
          <w:szCs w:val="24"/>
        </w:rPr>
      </w:pPr>
    </w:p>
    <w:p w14:paraId="0222C8CD" w14:textId="77777777" w:rsidR="00547034" w:rsidRDefault="00000000">
      <w:pPr>
        <w:tabs>
          <w:tab w:val="left" w:pos="1745"/>
        </w:tabs>
        <w:rPr>
          <w:rFonts w:ascii="Calibri" w:eastAsia="Calibri" w:hAnsi="Calibri" w:cs="Calibri"/>
          <w:i/>
          <w:sz w:val="16"/>
          <w:szCs w:val="16"/>
        </w:rPr>
      </w:pPr>
      <w:r>
        <w:rPr>
          <w:rFonts w:ascii="Calibri" w:eastAsia="Calibri" w:hAnsi="Calibri" w:cs="Calibri"/>
          <w:i/>
          <w:sz w:val="24"/>
          <w:szCs w:val="24"/>
        </w:rPr>
        <w:t xml:space="preserve">Fig. 1: Tangelo, hybrid of a tangerine and a grapefruit </w:t>
      </w:r>
      <w:r>
        <w:rPr>
          <w:rFonts w:ascii="Calibri" w:eastAsia="Calibri" w:hAnsi="Calibri" w:cs="Calibri"/>
          <w:i/>
          <w:sz w:val="16"/>
          <w:szCs w:val="16"/>
        </w:rPr>
        <w:t xml:space="preserve">(Source: Image by Terry </w:t>
      </w:r>
      <w:proofErr w:type="spellStart"/>
      <w:r>
        <w:rPr>
          <w:rFonts w:ascii="Calibri" w:eastAsia="Calibri" w:hAnsi="Calibri" w:cs="Calibri"/>
          <w:i/>
          <w:sz w:val="16"/>
          <w:szCs w:val="16"/>
        </w:rPr>
        <w:t>Cnudde</w:t>
      </w:r>
      <w:proofErr w:type="spellEnd"/>
      <w:r>
        <w:rPr>
          <w:rFonts w:ascii="Calibri" w:eastAsia="Calibri" w:hAnsi="Calibri" w:cs="Calibri"/>
          <w:i/>
          <w:sz w:val="16"/>
          <w:szCs w:val="16"/>
        </w:rPr>
        <w:t xml:space="preserve"> from </w:t>
      </w:r>
      <w:proofErr w:type="spellStart"/>
      <w:r>
        <w:rPr>
          <w:rFonts w:ascii="Calibri" w:eastAsia="Calibri" w:hAnsi="Calibri" w:cs="Calibri"/>
          <w:i/>
          <w:sz w:val="16"/>
          <w:szCs w:val="16"/>
        </w:rPr>
        <w:t>Pixabay</w:t>
      </w:r>
      <w:proofErr w:type="spellEnd"/>
      <w:r>
        <w:rPr>
          <w:rFonts w:ascii="Calibri" w:eastAsia="Calibri" w:hAnsi="Calibri" w:cs="Calibri"/>
          <w:i/>
          <w:sz w:val="16"/>
          <w:szCs w:val="16"/>
        </w:rPr>
        <w:t xml:space="preserve">) </w:t>
      </w:r>
    </w:p>
    <w:p w14:paraId="0B7DFF6C" w14:textId="77777777" w:rsidR="00547034" w:rsidRDefault="00547034">
      <w:pPr>
        <w:tabs>
          <w:tab w:val="left" w:pos="1745"/>
        </w:tabs>
        <w:rPr>
          <w:rFonts w:ascii="Calibri" w:eastAsia="Calibri" w:hAnsi="Calibri" w:cs="Calibri"/>
          <w:sz w:val="24"/>
          <w:szCs w:val="24"/>
        </w:rPr>
      </w:pPr>
    </w:p>
    <w:p w14:paraId="7BBC8662" w14:textId="77777777" w:rsidR="00547034" w:rsidRDefault="00547034">
      <w:pPr>
        <w:tabs>
          <w:tab w:val="left" w:pos="1745"/>
        </w:tabs>
        <w:rPr>
          <w:rFonts w:ascii="Calibri" w:eastAsia="Calibri" w:hAnsi="Calibri" w:cs="Calibri"/>
          <w:sz w:val="24"/>
          <w:szCs w:val="24"/>
        </w:rPr>
      </w:pPr>
    </w:p>
    <w:p w14:paraId="0A7C5E9F" w14:textId="77777777" w:rsidR="00547034" w:rsidRDefault="00547034">
      <w:pPr>
        <w:tabs>
          <w:tab w:val="left" w:pos="1745"/>
        </w:tabs>
        <w:rPr>
          <w:rFonts w:ascii="Calibri" w:eastAsia="Calibri" w:hAnsi="Calibri" w:cs="Calibri"/>
          <w:sz w:val="24"/>
          <w:szCs w:val="24"/>
        </w:rPr>
      </w:pPr>
    </w:p>
    <w:p w14:paraId="6046BC39" w14:textId="77777777" w:rsidR="00547034" w:rsidRDefault="00547034">
      <w:pPr>
        <w:tabs>
          <w:tab w:val="left" w:pos="1745"/>
        </w:tabs>
        <w:rPr>
          <w:rFonts w:ascii="Calibri" w:eastAsia="Calibri" w:hAnsi="Calibri" w:cs="Calibri"/>
          <w:sz w:val="24"/>
          <w:szCs w:val="24"/>
        </w:rPr>
      </w:pPr>
    </w:p>
    <w:p w14:paraId="14AFB4F8" w14:textId="77777777" w:rsidR="00547034" w:rsidRDefault="00000000">
      <w:pPr>
        <w:tabs>
          <w:tab w:val="left" w:pos="1745"/>
        </w:tabs>
        <w:rPr>
          <w:rFonts w:ascii="Calibri" w:eastAsia="Calibri" w:hAnsi="Calibri" w:cs="Calibri"/>
          <w:sz w:val="24"/>
          <w:szCs w:val="24"/>
        </w:rPr>
      </w:pPr>
      <w:r>
        <w:rPr>
          <w:rFonts w:ascii="Calibri" w:eastAsia="Calibri" w:hAnsi="Calibri" w:cs="Calibri"/>
          <w:sz w:val="24"/>
          <w:szCs w:val="24"/>
        </w:rPr>
        <w:t>On Pacific Northwest coastal dunes, a hybrid beachgrass was discovered in the last decade by researchers at Oregon State University. This beachgrass is the result of the unintentional breeding by its two parent species, European beachgrass (</w:t>
      </w:r>
      <w:proofErr w:type="spellStart"/>
      <w:r>
        <w:rPr>
          <w:rFonts w:ascii="Calibri" w:eastAsia="Calibri" w:hAnsi="Calibri" w:cs="Calibri"/>
          <w:i/>
          <w:sz w:val="24"/>
          <w:szCs w:val="24"/>
        </w:rPr>
        <w:t>Ammophila</w:t>
      </w:r>
      <w:proofErr w:type="spellEnd"/>
      <w:r>
        <w:rPr>
          <w:rFonts w:ascii="Calibri" w:eastAsia="Calibri" w:hAnsi="Calibri" w:cs="Calibri"/>
          <w:i/>
          <w:sz w:val="24"/>
          <w:szCs w:val="24"/>
        </w:rPr>
        <w:t xml:space="preserve"> arenaria</w:t>
      </w:r>
      <w:r>
        <w:rPr>
          <w:rFonts w:ascii="Calibri" w:eastAsia="Calibri" w:hAnsi="Calibri" w:cs="Calibri"/>
          <w:sz w:val="24"/>
          <w:szCs w:val="24"/>
        </w:rPr>
        <w:t>) and American beachgrass (</w:t>
      </w:r>
      <w:r>
        <w:rPr>
          <w:rFonts w:ascii="Calibri" w:eastAsia="Calibri" w:hAnsi="Calibri" w:cs="Calibri"/>
          <w:i/>
          <w:sz w:val="24"/>
          <w:szCs w:val="24"/>
        </w:rPr>
        <w:t xml:space="preserve">A. </w:t>
      </w:r>
      <w:proofErr w:type="spellStart"/>
      <w:r>
        <w:rPr>
          <w:rFonts w:ascii="Calibri" w:eastAsia="Calibri" w:hAnsi="Calibri" w:cs="Calibri"/>
          <w:i/>
          <w:sz w:val="24"/>
          <w:szCs w:val="24"/>
        </w:rPr>
        <w:t>breviligulata</w:t>
      </w:r>
      <w:proofErr w:type="spellEnd"/>
      <w:r>
        <w:rPr>
          <w:rFonts w:ascii="Calibri" w:eastAsia="Calibri" w:hAnsi="Calibri" w:cs="Calibri"/>
          <w:sz w:val="24"/>
          <w:szCs w:val="24"/>
        </w:rPr>
        <w:t xml:space="preserve">).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these beachgrasses were intentionally introduced to stabilize dunes, but also decrease habitat for some native species, posing complex tradeoffs. The hybrid was discovered because it had certain traits that were different from the other two beachgrass species. For instance, researchers noticed that the hybrid’s ligule, or the thin piece of tissue at the base of its leaves, was taller than one beachgrass parent but shorter than the other (Fig. 2). </w:t>
      </w:r>
    </w:p>
    <w:p w14:paraId="33BE54E7" w14:textId="77777777" w:rsidR="00547034" w:rsidRDefault="00547034">
      <w:pPr>
        <w:tabs>
          <w:tab w:val="left" w:pos="1745"/>
        </w:tabs>
        <w:rPr>
          <w:rFonts w:ascii="Calibri" w:eastAsia="Calibri" w:hAnsi="Calibri" w:cs="Calibri"/>
          <w:sz w:val="24"/>
          <w:szCs w:val="24"/>
        </w:rPr>
      </w:pPr>
    </w:p>
    <w:p w14:paraId="27CBEE59" w14:textId="77777777" w:rsidR="00547034" w:rsidRDefault="00000000">
      <w:pPr>
        <w:tabs>
          <w:tab w:val="left" w:pos="1745"/>
        </w:tabs>
        <w:jc w:val="cente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764A9664" wp14:editId="5F3D92ED">
            <wp:extent cx="4176713" cy="1826255"/>
            <wp:effectExtent l="0" t="0" r="0" b="0"/>
            <wp:docPr id="2" name="image4.png" descr="Pictures of hybrid ligule (right) compared to its parents (left and center), Ammophila arenaria (AMAR) and A. breviligulata (AMBR). "/>
            <wp:cNvGraphicFramePr/>
            <a:graphic xmlns:a="http://schemas.openxmlformats.org/drawingml/2006/main">
              <a:graphicData uri="http://schemas.openxmlformats.org/drawingml/2006/picture">
                <pic:pic xmlns:pic="http://schemas.openxmlformats.org/drawingml/2006/picture">
                  <pic:nvPicPr>
                    <pic:cNvPr id="2" name="image4.png" descr="Pictures of hybrid ligule (right) compared to its parents (left and center), Ammophila arenaria (AMAR) and A. breviligulata (AMBR). "/>
                    <pic:cNvPicPr preferRelativeResize="0"/>
                  </pic:nvPicPr>
                  <pic:blipFill>
                    <a:blip r:embed="rId9"/>
                    <a:srcRect/>
                    <a:stretch>
                      <a:fillRect/>
                    </a:stretch>
                  </pic:blipFill>
                  <pic:spPr>
                    <a:xfrm>
                      <a:off x="0" y="0"/>
                      <a:ext cx="4176713" cy="1826255"/>
                    </a:xfrm>
                    <a:prstGeom prst="rect">
                      <a:avLst/>
                    </a:prstGeom>
                    <a:ln/>
                  </pic:spPr>
                </pic:pic>
              </a:graphicData>
            </a:graphic>
          </wp:inline>
        </w:drawing>
      </w:r>
    </w:p>
    <w:p w14:paraId="55838A4C" w14:textId="77777777" w:rsidR="00547034" w:rsidRDefault="00000000">
      <w:pPr>
        <w:tabs>
          <w:tab w:val="left" w:pos="1745"/>
        </w:tabs>
        <w:rPr>
          <w:rFonts w:ascii="Calibri" w:eastAsia="Calibri" w:hAnsi="Calibri" w:cs="Calibri"/>
          <w:sz w:val="24"/>
          <w:szCs w:val="24"/>
        </w:rPr>
      </w:pPr>
      <w:r>
        <w:rPr>
          <w:rFonts w:ascii="Calibri" w:eastAsia="Calibri" w:hAnsi="Calibri" w:cs="Calibri"/>
          <w:i/>
          <w:sz w:val="24"/>
          <w:szCs w:val="24"/>
        </w:rPr>
        <w:t>Fig. 2: Pictures of hybrid ligule (right) compared to its parents (left and center),</w:t>
      </w:r>
      <w:r>
        <w:rPr>
          <w:rFonts w:ascii="Calibri" w:eastAsia="Calibri" w:hAnsi="Calibri" w:cs="Calibri"/>
          <w:sz w:val="24"/>
          <w:szCs w:val="24"/>
        </w:rPr>
        <w:t xml:space="preserve"> </w:t>
      </w:r>
      <w:proofErr w:type="spellStart"/>
      <w:r>
        <w:rPr>
          <w:rFonts w:ascii="Calibri" w:eastAsia="Calibri" w:hAnsi="Calibri" w:cs="Calibri"/>
          <w:sz w:val="24"/>
          <w:szCs w:val="24"/>
        </w:rPr>
        <w:t>Ammophila</w:t>
      </w:r>
      <w:proofErr w:type="spellEnd"/>
      <w:r>
        <w:rPr>
          <w:rFonts w:ascii="Calibri" w:eastAsia="Calibri" w:hAnsi="Calibri" w:cs="Calibri"/>
          <w:sz w:val="24"/>
          <w:szCs w:val="24"/>
        </w:rPr>
        <w:t xml:space="preserve"> arenaria</w:t>
      </w:r>
      <w:r>
        <w:rPr>
          <w:rFonts w:ascii="Calibri" w:eastAsia="Calibri" w:hAnsi="Calibri" w:cs="Calibri"/>
          <w:i/>
          <w:sz w:val="24"/>
          <w:szCs w:val="24"/>
        </w:rPr>
        <w:t xml:space="preserve"> (AMAR) and </w:t>
      </w:r>
      <w:r>
        <w:rPr>
          <w:rFonts w:ascii="Calibri" w:eastAsia="Calibri" w:hAnsi="Calibri" w:cs="Calibri"/>
          <w:sz w:val="24"/>
          <w:szCs w:val="24"/>
        </w:rPr>
        <w:t xml:space="preserve">A. </w:t>
      </w:r>
      <w:proofErr w:type="spellStart"/>
      <w:r>
        <w:rPr>
          <w:rFonts w:ascii="Calibri" w:eastAsia="Calibri" w:hAnsi="Calibri" w:cs="Calibri"/>
          <w:sz w:val="24"/>
          <w:szCs w:val="24"/>
        </w:rPr>
        <w:t>breviligulata</w:t>
      </w:r>
      <w:proofErr w:type="spellEnd"/>
      <w:r>
        <w:rPr>
          <w:rFonts w:ascii="Calibri" w:eastAsia="Calibri" w:hAnsi="Calibri" w:cs="Calibri"/>
          <w:sz w:val="24"/>
          <w:szCs w:val="24"/>
        </w:rPr>
        <w:t xml:space="preserve"> </w:t>
      </w:r>
      <w:r>
        <w:rPr>
          <w:rFonts w:ascii="Calibri" w:eastAsia="Calibri" w:hAnsi="Calibri" w:cs="Calibri"/>
          <w:i/>
          <w:sz w:val="24"/>
          <w:szCs w:val="24"/>
        </w:rPr>
        <w:t xml:space="preserve">(AMBR). </w:t>
      </w:r>
      <w:r>
        <w:rPr>
          <w:rFonts w:ascii="Calibri" w:eastAsia="Calibri" w:hAnsi="Calibri" w:cs="Calibri"/>
          <w:i/>
          <w:sz w:val="16"/>
          <w:szCs w:val="16"/>
        </w:rPr>
        <w:t xml:space="preserve">(Source: Image from </w:t>
      </w:r>
      <w:proofErr w:type="spellStart"/>
      <w:r>
        <w:rPr>
          <w:rFonts w:ascii="Calibri" w:eastAsia="Calibri" w:hAnsi="Calibri" w:cs="Calibri"/>
          <w:i/>
          <w:sz w:val="16"/>
          <w:szCs w:val="16"/>
        </w:rPr>
        <w:t>Mostow</w:t>
      </w:r>
      <w:proofErr w:type="spellEnd"/>
      <w:r>
        <w:rPr>
          <w:rFonts w:ascii="Calibri" w:eastAsia="Calibri" w:hAnsi="Calibri" w:cs="Calibri"/>
          <w:i/>
          <w:sz w:val="16"/>
          <w:szCs w:val="16"/>
        </w:rPr>
        <w:t xml:space="preserve"> et al. (2021))</w:t>
      </w:r>
    </w:p>
    <w:p w14:paraId="325D67C4" w14:textId="77777777" w:rsidR="00547034" w:rsidRDefault="00547034">
      <w:pPr>
        <w:widowControl w:val="0"/>
        <w:spacing w:before="13" w:line="245" w:lineRule="auto"/>
        <w:ind w:right="286"/>
        <w:rPr>
          <w:rFonts w:ascii="Calibri" w:eastAsia="Calibri" w:hAnsi="Calibri" w:cs="Calibri"/>
          <w:sz w:val="24"/>
          <w:szCs w:val="24"/>
        </w:rPr>
      </w:pPr>
    </w:p>
    <w:p w14:paraId="4462A218" w14:textId="77777777" w:rsidR="00547034" w:rsidRDefault="00000000">
      <w:pPr>
        <w:widowControl w:val="0"/>
        <w:spacing w:before="13" w:line="245" w:lineRule="auto"/>
        <w:ind w:right="286"/>
        <w:rPr>
          <w:rFonts w:ascii="Calibri" w:eastAsia="Calibri" w:hAnsi="Calibri" w:cs="Calibri"/>
          <w:sz w:val="24"/>
          <w:szCs w:val="24"/>
        </w:rPr>
      </w:pPr>
      <w:r>
        <w:rPr>
          <w:rFonts w:ascii="Calibri" w:eastAsia="Calibri" w:hAnsi="Calibri" w:cs="Calibri"/>
          <w:sz w:val="24"/>
          <w:szCs w:val="24"/>
        </w:rPr>
        <w:t xml:space="preserve">While the hybrid has several traits that are intermediate compared to its parent species, it displays others that exceed its parents. For instance, the hybrid grows taller than both of its parents, and more densely than one of its parents under field conditions. This phenomenon, in which hybrid organisms are more “fit” than their parents, is known as hybrid vigor, or heterosis. </w:t>
      </w:r>
    </w:p>
    <w:p w14:paraId="16F14F09" w14:textId="77777777" w:rsidR="00547034" w:rsidRDefault="00547034">
      <w:pPr>
        <w:widowControl w:val="0"/>
        <w:spacing w:before="13" w:line="245" w:lineRule="auto"/>
        <w:ind w:right="286"/>
        <w:rPr>
          <w:rFonts w:ascii="Calibri" w:eastAsia="Calibri" w:hAnsi="Calibri" w:cs="Calibri"/>
          <w:sz w:val="24"/>
          <w:szCs w:val="24"/>
        </w:rPr>
      </w:pPr>
    </w:p>
    <w:p w14:paraId="4271B75A" w14:textId="77777777" w:rsidR="00547034" w:rsidRDefault="00000000">
      <w:pPr>
        <w:widowControl w:val="0"/>
        <w:spacing w:before="13" w:line="245" w:lineRule="auto"/>
        <w:ind w:right="286"/>
        <w:rPr>
          <w:rFonts w:ascii="Calibri" w:eastAsia="Calibri" w:hAnsi="Calibri" w:cs="Calibri"/>
          <w:sz w:val="24"/>
          <w:szCs w:val="24"/>
        </w:rPr>
      </w:pPr>
      <w:r>
        <w:rPr>
          <w:rFonts w:ascii="Calibri" w:eastAsia="Calibri" w:hAnsi="Calibri" w:cs="Calibri"/>
          <w:sz w:val="24"/>
          <w:szCs w:val="24"/>
        </w:rPr>
        <w:t xml:space="preserve">Other research has found that beachgrasses with taller and denser stems are associated with more sand capture and taller dunes; therefore, the hybrid has the potential to form larger dunes that protect better against sea level rise and storms. However, the hybrid may continue to outcompete native dune species and drive their decline. This hybrid represents the ways that humans can influence their environment and how the environment then affects us, often in ways that are unexpected and rarely straightforward. </w:t>
      </w:r>
    </w:p>
    <w:p w14:paraId="1F93E28C" w14:textId="77777777" w:rsidR="00547034" w:rsidRDefault="00547034">
      <w:pPr>
        <w:widowControl w:val="0"/>
        <w:spacing w:before="13" w:line="245" w:lineRule="auto"/>
        <w:ind w:right="286"/>
        <w:rPr>
          <w:rFonts w:ascii="Calibri" w:eastAsia="Calibri" w:hAnsi="Calibri" w:cs="Calibri"/>
          <w:sz w:val="24"/>
          <w:szCs w:val="24"/>
        </w:rPr>
      </w:pPr>
    </w:p>
    <w:p w14:paraId="0766C917" w14:textId="77777777" w:rsidR="00547034" w:rsidRDefault="00000000">
      <w:pPr>
        <w:widowControl w:val="0"/>
        <w:spacing w:before="13" w:line="245" w:lineRule="auto"/>
        <w:ind w:right="286"/>
        <w:rPr>
          <w:rFonts w:ascii="Calibri" w:eastAsia="Calibri" w:hAnsi="Calibri" w:cs="Calibri"/>
          <w:sz w:val="24"/>
          <w:szCs w:val="24"/>
        </w:rPr>
      </w:pPr>
      <w:r>
        <w:rPr>
          <w:rFonts w:ascii="Calibri" w:eastAsia="Calibri" w:hAnsi="Calibri" w:cs="Calibri"/>
          <w:sz w:val="24"/>
          <w:szCs w:val="24"/>
        </w:rPr>
        <w:t xml:space="preserve">In this lesson, you will use beachgrass data collected by OSU researchers to examine if the hybrid displays hybrid vigor and the implications its traits may have for dune ecosystems. </w:t>
      </w:r>
    </w:p>
    <w:p w14:paraId="0D3D1BA0" w14:textId="77777777" w:rsidR="00547034" w:rsidRDefault="00547034">
      <w:pPr>
        <w:widowControl w:val="0"/>
        <w:spacing w:before="13" w:line="245" w:lineRule="auto"/>
        <w:ind w:right="286"/>
        <w:rPr>
          <w:rFonts w:ascii="Calibri" w:eastAsia="Calibri" w:hAnsi="Calibri" w:cs="Calibri"/>
          <w:sz w:val="24"/>
          <w:szCs w:val="24"/>
        </w:rPr>
      </w:pPr>
    </w:p>
    <w:p w14:paraId="7C59794D" w14:textId="77777777" w:rsidR="00547034" w:rsidRDefault="00547034">
      <w:pPr>
        <w:widowControl w:val="0"/>
        <w:spacing w:before="13" w:line="245" w:lineRule="auto"/>
        <w:ind w:right="286"/>
        <w:rPr>
          <w:rFonts w:ascii="Calibri" w:eastAsia="Calibri" w:hAnsi="Calibri" w:cs="Calibri"/>
          <w:sz w:val="24"/>
          <w:szCs w:val="24"/>
        </w:rPr>
      </w:pPr>
    </w:p>
    <w:p w14:paraId="0F8F7750" w14:textId="77777777" w:rsidR="00547034" w:rsidRDefault="00547034">
      <w:pPr>
        <w:widowControl w:val="0"/>
        <w:spacing w:before="13" w:line="245" w:lineRule="auto"/>
        <w:ind w:right="286"/>
        <w:rPr>
          <w:rFonts w:ascii="Calibri" w:eastAsia="Calibri" w:hAnsi="Calibri" w:cs="Calibri"/>
          <w:sz w:val="24"/>
          <w:szCs w:val="24"/>
        </w:rPr>
      </w:pPr>
    </w:p>
    <w:p w14:paraId="0DE0E0C0" w14:textId="77777777" w:rsidR="00547034" w:rsidRDefault="00547034">
      <w:pPr>
        <w:widowControl w:val="0"/>
        <w:spacing w:before="13" w:line="245" w:lineRule="auto"/>
        <w:ind w:right="286"/>
        <w:rPr>
          <w:rFonts w:ascii="Calibri" w:eastAsia="Calibri" w:hAnsi="Calibri" w:cs="Calibri"/>
          <w:sz w:val="24"/>
          <w:szCs w:val="24"/>
        </w:rPr>
      </w:pPr>
    </w:p>
    <w:p w14:paraId="071AF16E" w14:textId="77777777" w:rsidR="00547034" w:rsidRDefault="00547034">
      <w:pPr>
        <w:widowControl w:val="0"/>
        <w:spacing w:before="13" w:line="245" w:lineRule="auto"/>
        <w:ind w:right="286"/>
        <w:rPr>
          <w:rFonts w:ascii="Calibri" w:eastAsia="Calibri" w:hAnsi="Calibri" w:cs="Calibri"/>
          <w:sz w:val="24"/>
          <w:szCs w:val="24"/>
        </w:rPr>
      </w:pPr>
    </w:p>
    <w:p w14:paraId="2FACCDF9" w14:textId="77777777" w:rsidR="00547034" w:rsidRDefault="00547034">
      <w:pPr>
        <w:widowControl w:val="0"/>
        <w:spacing w:before="13" w:line="245" w:lineRule="auto"/>
        <w:ind w:right="286"/>
        <w:rPr>
          <w:rFonts w:ascii="Calibri" w:eastAsia="Calibri" w:hAnsi="Calibri" w:cs="Calibri"/>
          <w:sz w:val="24"/>
          <w:szCs w:val="24"/>
        </w:rPr>
      </w:pPr>
    </w:p>
    <w:p w14:paraId="1366881A" w14:textId="77777777" w:rsidR="00547034" w:rsidRDefault="00547034">
      <w:pPr>
        <w:widowControl w:val="0"/>
        <w:spacing w:before="13" w:line="245" w:lineRule="auto"/>
        <w:ind w:right="286"/>
        <w:rPr>
          <w:rFonts w:ascii="Calibri" w:eastAsia="Calibri" w:hAnsi="Calibri" w:cs="Calibri"/>
          <w:sz w:val="24"/>
          <w:szCs w:val="24"/>
        </w:rPr>
      </w:pPr>
    </w:p>
    <w:p w14:paraId="5F7FFB3A" w14:textId="77777777" w:rsidR="00547034" w:rsidRDefault="00547034">
      <w:pPr>
        <w:widowControl w:val="0"/>
        <w:spacing w:before="13" w:line="245" w:lineRule="auto"/>
        <w:ind w:right="286"/>
        <w:rPr>
          <w:rFonts w:ascii="Calibri" w:eastAsia="Calibri" w:hAnsi="Calibri" w:cs="Calibri"/>
          <w:sz w:val="24"/>
          <w:szCs w:val="24"/>
        </w:rPr>
      </w:pPr>
    </w:p>
    <w:p w14:paraId="4BD5B93C" w14:textId="77777777" w:rsidR="00547034" w:rsidRDefault="00547034">
      <w:pPr>
        <w:widowControl w:val="0"/>
        <w:spacing w:before="13" w:line="245" w:lineRule="auto"/>
        <w:ind w:right="286"/>
        <w:rPr>
          <w:rFonts w:ascii="Calibri" w:eastAsia="Calibri" w:hAnsi="Calibri" w:cs="Calibri"/>
          <w:sz w:val="24"/>
          <w:szCs w:val="24"/>
        </w:rPr>
      </w:pPr>
    </w:p>
    <w:p w14:paraId="6130127B" w14:textId="77777777" w:rsidR="00547034" w:rsidRDefault="00547034">
      <w:pPr>
        <w:widowControl w:val="0"/>
        <w:spacing w:before="13" w:line="245" w:lineRule="auto"/>
        <w:ind w:right="286"/>
        <w:rPr>
          <w:rFonts w:ascii="Calibri" w:eastAsia="Calibri" w:hAnsi="Calibri" w:cs="Calibri"/>
          <w:sz w:val="24"/>
          <w:szCs w:val="24"/>
        </w:rPr>
      </w:pPr>
    </w:p>
    <w:p w14:paraId="0C41D0CE" w14:textId="77777777" w:rsidR="00547034" w:rsidRDefault="00547034">
      <w:pPr>
        <w:widowControl w:val="0"/>
        <w:spacing w:before="13" w:line="245" w:lineRule="auto"/>
        <w:ind w:right="286"/>
        <w:rPr>
          <w:rFonts w:ascii="Calibri" w:eastAsia="Calibri" w:hAnsi="Calibri" w:cs="Calibri"/>
          <w:sz w:val="24"/>
          <w:szCs w:val="24"/>
        </w:rPr>
      </w:pPr>
    </w:p>
    <w:p w14:paraId="53F41353" w14:textId="77777777" w:rsidR="00547034" w:rsidRDefault="00547034">
      <w:pPr>
        <w:widowControl w:val="0"/>
        <w:spacing w:before="13" w:line="245" w:lineRule="auto"/>
        <w:ind w:right="286"/>
        <w:rPr>
          <w:rFonts w:ascii="Calibri" w:eastAsia="Calibri" w:hAnsi="Calibri" w:cs="Calibri"/>
          <w:sz w:val="24"/>
          <w:szCs w:val="24"/>
        </w:rPr>
      </w:pPr>
    </w:p>
    <w:p w14:paraId="55964299" w14:textId="77777777" w:rsidR="00547034" w:rsidRDefault="00000000">
      <w:pPr>
        <w:spacing w:before="240" w:after="240"/>
        <w:rPr>
          <w:rFonts w:ascii="Calibri" w:eastAsia="Calibri" w:hAnsi="Calibri" w:cs="Calibri"/>
          <w:sz w:val="24"/>
          <w:szCs w:val="24"/>
        </w:rPr>
      </w:pPr>
      <w:r>
        <w:rPr>
          <w:rFonts w:ascii="Calibri" w:eastAsia="Calibri" w:hAnsi="Calibri" w:cs="Calibri"/>
          <w:b/>
          <w:sz w:val="24"/>
          <w:szCs w:val="24"/>
        </w:rPr>
        <w:lastRenderedPageBreak/>
        <w:t xml:space="preserve">Step 1: </w:t>
      </w:r>
      <w:r>
        <w:rPr>
          <w:rFonts w:ascii="Calibri" w:eastAsia="Calibri" w:hAnsi="Calibri" w:cs="Calibri"/>
          <w:sz w:val="24"/>
          <w:szCs w:val="24"/>
        </w:rPr>
        <w:t xml:space="preserve">Below is a bar graph of the stem density of the hybrid beachgrass compared to its parents on coastal dunes. </w:t>
      </w:r>
    </w:p>
    <w:p w14:paraId="0085D38F" w14:textId="77777777" w:rsidR="00547034" w:rsidRDefault="00000000">
      <w:pPr>
        <w:spacing w:before="240" w:after="240"/>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73109278" wp14:editId="416AEBE7">
            <wp:extent cx="3819525" cy="2359834"/>
            <wp:effectExtent l="12700" t="12700" r="12700" b="12700"/>
            <wp:docPr id="3" name="image2.png" descr="Chart showing average stem density of hybrid beachgrass and its two parent species"/>
            <wp:cNvGraphicFramePr/>
            <a:graphic xmlns:a="http://schemas.openxmlformats.org/drawingml/2006/main">
              <a:graphicData uri="http://schemas.openxmlformats.org/drawingml/2006/picture">
                <pic:pic xmlns:pic="http://schemas.openxmlformats.org/drawingml/2006/picture">
                  <pic:nvPicPr>
                    <pic:cNvPr id="3" name="image2.png" descr="Chart showing average stem density of hybrid beachgrass and its two parent species"/>
                    <pic:cNvPicPr preferRelativeResize="0"/>
                  </pic:nvPicPr>
                  <pic:blipFill>
                    <a:blip r:embed="rId10"/>
                    <a:srcRect/>
                    <a:stretch>
                      <a:fillRect/>
                    </a:stretch>
                  </pic:blipFill>
                  <pic:spPr>
                    <a:xfrm>
                      <a:off x="0" y="0"/>
                      <a:ext cx="3819525" cy="2359834"/>
                    </a:xfrm>
                    <a:prstGeom prst="rect">
                      <a:avLst/>
                    </a:prstGeom>
                    <a:ln w="12700">
                      <a:solidFill>
                        <a:srgbClr val="000000"/>
                      </a:solidFill>
                      <a:prstDash val="solid"/>
                    </a:ln>
                  </pic:spPr>
                </pic:pic>
              </a:graphicData>
            </a:graphic>
          </wp:inline>
        </w:drawing>
      </w:r>
    </w:p>
    <w:p w14:paraId="2911BE9C" w14:textId="2A9F8729" w:rsidR="00547034" w:rsidRDefault="00000000">
      <w:pPr>
        <w:spacing w:before="240" w:after="240"/>
        <w:rPr>
          <w:rFonts w:ascii="Calibri" w:eastAsia="Calibri" w:hAnsi="Calibri" w:cs="Calibri"/>
          <w:sz w:val="24"/>
          <w:szCs w:val="24"/>
        </w:rPr>
      </w:pPr>
      <w:r>
        <w:rPr>
          <w:rFonts w:ascii="Calibri" w:eastAsia="Calibri" w:hAnsi="Calibri" w:cs="Calibri"/>
          <w:sz w:val="24"/>
          <w:szCs w:val="24"/>
        </w:rPr>
        <w:t xml:space="preserve">Using this above graph as a guide, </w:t>
      </w:r>
      <w:r w:rsidR="00854E77">
        <w:rPr>
          <w:rFonts w:ascii="Calibri" w:eastAsia="Calibri" w:hAnsi="Calibri" w:cs="Calibri"/>
          <w:sz w:val="24"/>
          <w:szCs w:val="24"/>
        </w:rPr>
        <w:t xml:space="preserve">use the </w:t>
      </w:r>
      <w:hyperlink r:id="rId11" w:history="1">
        <w:r w:rsidR="00854E77" w:rsidRPr="00854E77">
          <w:rPr>
            <w:rStyle w:val="Hyperlink"/>
            <w:rFonts w:ascii="Calibri" w:eastAsia="Calibri" w:hAnsi="Calibri" w:cs="Calibri"/>
            <w:sz w:val="24"/>
            <w:szCs w:val="24"/>
          </w:rPr>
          <w:t>Beachgrass Traits Data</w:t>
        </w:r>
      </w:hyperlink>
      <w:r w:rsidR="00854E77">
        <w:rPr>
          <w:rFonts w:ascii="Calibri" w:eastAsia="Calibri" w:hAnsi="Calibri" w:cs="Calibri"/>
          <w:sz w:val="24"/>
          <w:szCs w:val="24"/>
        </w:rPr>
        <w:t xml:space="preserve"> to </w:t>
      </w:r>
      <w:r w:rsidR="007A6000">
        <w:rPr>
          <w:rFonts w:ascii="Calibri" w:eastAsia="Calibri" w:hAnsi="Calibri" w:cs="Calibri"/>
          <w:sz w:val="24"/>
          <w:szCs w:val="24"/>
        </w:rPr>
        <w:t>c</w:t>
      </w:r>
      <w:r>
        <w:rPr>
          <w:rFonts w:ascii="Calibri" w:eastAsia="Calibri" w:hAnsi="Calibri" w:cs="Calibri"/>
          <w:sz w:val="24"/>
          <w:szCs w:val="24"/>
        </w:rPr>
        <w:t xml:space="preserve">reate a bar graph of the average stem height of the hybrid beachgrass compared to its parent species. </w:t>
      </w:r>
      <w:r w:rsidR="00854E77">
        <w:rPr>
          <w:rFonts w:ascii="Calibri" w:eastAsia="Calibri" w:hAnsi="Calibri" w:cs="Calibri"/>
          <w:sz w:val="24"/>
          <w:szCs w:val="24"/>
        </w:rPr>
        <w:t>Use these instructions:</w:t>
      </w:r>
    </w:p>
    <w:p w14:paraId="28CA4037" w14:textId="77777777" w:rsidR="00547034" w:rsidRDefault="00000000">
      <w:pPr>
        <w:numPr>
          <w:ilvl w:val="0"/>
          <w:numId w:val="2"/>
        </w:numPr>
        <w:rPr>
          <w:rFonts w:ascii="Calibri" w:eastAsia="Calibri" w:hAnsi="Calibri" w:cs="Calibri"/>
          <w:sz w:val="24"/>
          <w:szCs w:val="24"/>
        </w:rPr>
      </w:pPr>
      <w:r>
        <w:rPr>
          <w:rFonts w:ascii="Calibri" w:eastAsia="Calibri" w:hAnsi="Calibri" w:cs="Calibri"/>
          <w:sz w:val="24"/>
          <w:szCs w:val="24"/>
        </w:rPr>
        <w:t xml:space="preserve">Calculate averages for the stem height of each beachgrass taxa using the shaded cells provided. </w:t>
      </w:r>
    </w:p>
    <w:p w14:paraId="720E3F47" w14:textId="77777777" w:rsidR="00547034" w:rsidRDefault="00000000">
      <w:pPr>
        <w:numPr>
          <w:ilvl w:val="1"/>
          <w:numId w:val="2"/>
        </w:numPr>
        <w:rPr>
          <w:rFonts w:ascii="Calibri" w:eastAsia="Calibri" w:hAnsi="Calibri" w:cs="Calibri"/>
          <w:sz w:val="24"/>
          <w:szCs w:val="24"/>
        </w:rPr>
      </w:pPr>
      <w:r>
        <w:rPr>
          <w:rFonts w:ascii="Calibri" w:eastAsia="Calibri" w:hAnsi="Calibri" w:cs="Calibri"/>
          <w:sz w:val="24"/>
          <w:szCs w:val="24"/>
        </w:rPr>
        <w:t>In cell E2 for the hybrid beachgrass average, type in the formula “</w:t>
      </w:r>
      <w:r>
        <w:rPr>
          <w:rFonts w:ascii="Calibri" w:eastAsia="Calibri" w:hAnsi="Calibri" w:cs="Calibri"/>
          <w:i/>
          <w:sz w:val="24"/>
          <w:szCs w:val="24"/>
        </w:rPr>
        <w:t>= AVERAGE ()</w:t>
      </w:r>
      <w:r>
        <w:rPr>
          <w:rFonts w:ascii="Calibri" w:eastAsia="Calibri" w:hAnsi="Calibri" w:cs="Calibri"/>
          <w:sz w:val="24"/>
          <w:szCs w:val="24"/>
        </w:rPr>
        <w:t xml:space="preserve">”. Within the parentheses, highlight the stem height data associated with the hybrid beachgrass. </w:t>
      </w:r>
    </w:p>
    <w:p w14:paraId="279E7F51" w14:textId="77777777" w:rsidR="00547034" w:rsidRDefault="00000000">
      <w:pPr>
        <w:numPr>
          <w:ilvl w:val="1"/>
          <w:numId w:val="2"/>
        </w:numPr>
        <w:rPr>
          <w:rFonts w:ascii="Calibri" w:eastAsia="Calibri" w:hAnsi="Calibri" w:cs="Calibri"/>
          <w:sz w:val="24"/>
          <w:szCs w:val="24"/>
        </w:rPr>
      </w:pPr>
      <w:r>
        <w:rPr>
          <w:rFonts w:ascii="Calibri" w:eastAsia="Calibri" w:hAnsi="Calibri" w:cs="Calibri"/>
          <w:sz w:val="24"/>
          <w:szCs w:val="24"/>
        </w:rPr>
        <w:t xml:space="preserve">Repeat step a. for the next two beachgrasses. </w:t>
      </w:r>
    </w:p>
    <w:p w14:paraId="068713AE" w14:textId="77777777" w:rsidR="00547034" w:rsidRDefault="00000000">
      <w:pPr>
        <w:numPr>
          <w:ilvl w:val="0"/>
          <w:numId w:val="1"/>
        </w:numPr>
        <w:rPr>
          <w:rFonts w:ascii="Calibri" w:eastAsia="Calibri" w:hAnsi="Calibri" w:cs="Calibri"/>
          <w:sz w:val="24"/>
          <w:szCs w:val="24"/>
        </w:rPr>
      </w:pPr>
      <w:r>
        <w:rPr>
          <w:rFonts w:ascii="Calibri" w:eastAsia="Calibri" w:hAnsi="Calibri" w:cs="Calibri"/>
          <w:sz w:val="24"/>
          <w:szCs w:val="24"/>
        </w:rPr>
        <w:t xml:space="preserve">Highlight the shaded cells with your cursor. Click Insert then select Chart. A bar chart will appear. </w:t>
      </w:r>
    </w:p>
    <w:p w14:paraId="070AB81B" w14:textId="77777777" w:rsidR="00547034" w:rsidRDefault="00000000">
      <w:pPr>
        <w:numPr>
          <w:ilvl w:val="0"/>
          <w:numId w:val="1"/>
        </w:numPr>
        <w:rPr>
          <w:rFonts w:ascii="Calibri" w:eastAsia="Calibri" w:hAnsi="Calibri" w:cs="Calibri"/>
          <w:sz w:val="24"/>
          <w:szCs w:val="24"/>
        </w:rPr>
      </w:pPr>
      <w:r>
        <w:rPr>
          <w:rFonts w:ascii="Calibri" w:eastAsia="Calibri" w:hAnsi="Calibri" w:cs="Calibri"/>
          <w:sz w:val="24"/>
          <w:szCs w:val="24"/>
        </w:rPr>
        <w:t xml:space="preserve">Add an appropriate title, and x- and y-axes (with units). </w:t>
      </w:r>
    </w:p>
    <w:p w14:paraId="414598A2" w14:textId="77777777" w:rsidR="00547034" w:rsidRDefault="00000000">
      <w:pPr>
        <w:numPr>
          <w:ilvl w:val="0"/>
          <w:numId w:val="1"/>
        </w:numPr>
        <w:spacing w:after="240"/>
        <w:rPr>
          <w:rFonts w:ascii="Calibri" w:eastAsia="Calibri" w:hAnsi="Calibri" w:cs="Calibri"/>
          <w:b/>
          <w:sz w:val="24"/>
          <w:szCs w:val="24"/>
        </w:rPr>
      </w:pPr>
      <w:r>
        <w:rPr>
          <w:rFonts w:ascii="Calibri" w:eastAsia="Calibri" w:hAnsi="Calibri" w:cs="Calibri"/>
          <w:b/>
          <w:sz w:val="24"/>
          <w:szCs w:val="24"/>
        </w:rPr>
        <w:t>Copy and paste your graph below.</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47034" w14:paraId="782F5D2F" w14:textId="77777777">
        <w:trPr>
          <w:trHeight w:val="1755"/>
        </w:trPr>
        <w:tc>
          <w:tcPr>
            <w:tcW w:w="9360" w:type="dxa"/>
            <w:shd w:val="clear" w:color="auto" w:fill="auto"/>
            <w:tcMar>
              <w:top w:w="100" w:type="dxa"/>
              <w:left w:w="100" w:type="dxa"/>
              <w:bottom w:w="100" w:type="dxa"/>
              <w:right w:w="100" w:type="dxa"/>
            </w:tcMar>
          </w:tcPr>
          <w:p w14:paraId="25FD5ADE" w14:textId="77777777" w:rsidR="00547034" w:rsidRDefault="00547034">
            <w:pPr>
              <w:widowControl w:val="0"/>
              <w:spacing w:line="240" w:lineRule="auto"/>
              <w:rPr>
                <w:rFonts w:ascii="Calibri" w:eastAsia="Calibri" w:hAnsi="Calibri" w:cs="Calibri"/>
                <w:sz w:val="24"/>
                <w:szCs w:val="24"/>
              </w:rPr>
            </w:pPr>
          </w:p>
          <w:p w14:paraId="0393AC3A" w14:textId="77777777" w:rsidR="00547034" w:rsidRDefault="00547034">
            <w:pPr>
              <w:widowControl w:val="0"/>
              <w:spacing w:line="240" w:lineRule="auto"/>
              <w:rPr>
                <w:rFonts w:ascii="Calibri" w:eastAsia="Calibri" w:hAnsi="Calibri" w:cs="Calibri"/>
                <w:sz w:val="24"/>
                <w:szCs w:val="24"/>
              </w:rPr>
            </w:pPr>
          </w:p>
          <w:p w14:paraId="5342DBAD" w14:textId="77777777" w:rsidR="00547034" w:rsidRDefault="00547034">
            <w:pPr>
              <w:widowControl w:val="0"/>
              <w:spacing w:line="240" w:lineRule="auto"/>
              <w:rPr>
                <w:rFonts w:ascii="Calibri" w:eastAsia="Calibri" w:hAnsi="Calibri" w:cs="Calibri"/>
                <w:sz w:val="24"/>
                <w:szCs w:val="24"/>
              </w:rPr>
            </w:pPr>
          </w:p>
          <w:p w14:paraId="46F254F0" w14:textId="77777777" w:rsidR="00547034" w:rsidRDefault="00547034">
            <w:pPr>
              <w:widowControl w:val="0"/>
              <w:spacing w:line="240" w:lineRule="auto"/>
              <w:rPr>
                <w:rFonts w:ascii="Calibri" w:eastAsia="Calibri" w:hAnsi="Calibri" w:cs="Calibri"/>
                <w:sz w:val="24"/>
                <w:szCs w:val="24"/>
              </w:rPr>
            </w:pPr>
          </w:p>
          <w:p w14:paraId="59B153E7" w14:textId="77777777" w:rsidR="00547034" w:rsidRDefault="00547034">
            <w:pPr>
              <w:widowControl w:val="0"/>
              <w:spacing w:line="240" w:lineRule="auto"/>
              <w:rPr>
                <w:rFonts w:ascii="Calibri" w:eastAsia="Calibri" w:hAnsi="Calibri" w:cs="Calibri"/>
                <w:sz w:val="24"/>
                <w:szCs w:val="24"/>
              </w:rPr>
            </w:pPr>
          </w:p>
          <w:p w14:paraId="02ECA129" w14:textId="77777777" w:rsidR="00547034" w:rsidRDefault="00547034">
            <w:pPr>
              <w:widowControl w:val="0"/>
              <w:spacing w:line="240" w:lineRule="auto"/>
              <w:rPr>
                <w:rFonts w:ascii="Calibri" w:eastAsia="Calibri" w:hAnsi="Calibri" w:cs="Calibri"/>
                <w:sz w:val="24"/>
                <w:szCs w:val="24"/>
              </w:rPr>
            </w:pPr>
          </w:p>
          <w:p w14:paraId="4AEF4602" w14:textId="77777777" w:rsidR="00547034" w:rsidRDefault="00547034">
            <w:pPr>
              <w:widowControl w:val="0"/>
              <w:spacing w:line="240" w:lineRule="auto"/>
              <w:rPr>
                <w:rFonts w:ascii="Calibri" w:eastAsia="Calibri" w:hAnsi="Calibri" w:cs="Calibri"/>
                <w:sz w:val="24"/>
                <w:szCs w:val="24"/>
              </w:rPr>
            </w:pPr>
          </w:p>
          <w:p w14:paraId="585DA9B2" w14:textId="77777777" w:rsidR="00547034" w:rsidRDefault="00547034">
            <w:pPr>
              <w:widowControl w:val="0"/>
              <w:spacing w:line="240" w:lineRule="auto"/>
              <w:rPr>
                <w:rFonts w:ascii="Calibri" w:eastAsia="Calibri" w:hAnsi="Calibri" w:cs="Calibri"/>
                <w:sz w:val="24"/>
                <w:szCs w:val="24"/>
              </w:rPr>
            </w:pPr>
          </w:p>
          <w:p w14:paraId="1C4402E2" w14:textId="77777777" w:rsidR="00547034" w:rsidRDefault="00547034">
            <w:pPr>
              <w:widowControl w:val="0"/>
              <w:spacing w:line="240" w:lineRule="auto"/>
              <w:rPr>
                <w:rFonts w:ascii="Calibri" w:eastAsia="Calibri" w:hAnsi="Calibri" w:cs="Calibri"/>
                <w:sz w:val="24"/>
                <w:szCs w:val="24"/>
              </w:rPr>
            </w:pPr>
          </w:p>
        </w:tc>
      </w:tr>
    </w:tbl>
    <w:p w14:paraId="4C16C00C" w14:textId="77777777" w:rsidR="00547034" w:rsidRDefault="00000000">
      <w:pPr>
        <w:spacing w:after="240"/>
        <w:rPr>
          <w:rFonts w:ascii="Calibri" w:eastAsia="Calibri" w:hAnsi="Calibri" w:cs="Calibri"/>
          <w:sz w:val="24"/>
          <w:szCs w:val="24"/>
        </w:rPr>
      </w:pPr>
      <w:r>
        <w:rPr>
          <w:rFonts w:ascii="Calibri" w:eastAsia="Calibri" w:hAnsi="Calibri" w:cs="Calibri"/>
          <w:b/>
          <w:sz w:val="24"/>
          <w:szCs w:val="24"/>
        </w:rPr>
        <w:lastRenderedPageBreak/>
        <w:t xml:space="preserve">Step 2: </w:t>
      </w:r>
      <w:r>
        <w:rPr>
          <w:rFonts w:ascii="Calibri" w:eastAsia="Calibri" w:hAnsi="Calibri" w:cs="Calibri"/>
          <w:sz w:val="24"/>
          <w:szCs w:val="24"/>
        </w:rPr>
        <w:t xml:space="preserve">Answer this series of questions about the hybrid beachgrass. </w:t>
      </w:r>
    </w:p>
    <w:p w14:paraId="1FD25C76" w14:textId="77777777" w:rsidR="00547034" w:rsidRDefault="00000000">
      <w:pPr>
        <w:numPr>
          <w:ilvl w:val="0"/>
          <w:numId w:val="3"/>
        </w:numPr>
        <w:spacing w:before="240" w:after="240"/>
        <w:rPr>
          <w:rFonts w:ascii="Calibri" w:eastAsia="Calibri" w:hAnsi="Calibri" w:cs="Calibri"/>
          <w:sz w:val="24"/>
          <w:szCs w:val="24"/>
        </w:rPr>
      </w:pPr>
      <w:r>
        <w:rPr>
          <w:rFonts w:ascii="Calibri" w:eastAsia="Calibri" w:hAnsi="Calibri" w:cs="Calibri"/>
          <w:sz w:val="24"/>
          <w:szCs w:val="24"/>
        </w:rPr>
        <w:t xml:space="preserve">How do stem height and density of the hybrid beachgrass compare to its parent beachgrasses in the two above graphs? How might this affect the amount of sand the hybrid beachgrass can capture and the shape of dunes it may produce?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47034" w14:paraId="66C5AC21" w14:textId="77777777">
        <w:trPr>
          <w:trHeight w:val="1755"/>
        </w:trPr>
        <w:tc>
          <w:tcPr>
            <w:tcW w:w="9360" w:type="dxa"/>
            <w:shd w:val="clear" w:color="auto" w:fill="auto"/>
            <w:tcMar>
              <w:top w:w="100" w:type="dxa"/>
              <w:left w:w="100" w:type="dxa"/>
              <w:bottom w:w="100" w:type="dxa"/>
              <w:right w:w="100" w:type="dxa"/>
            </w:tcMar>
          </w:tcPr>
          <w:p w14:paraId="6431D502" w14:textId="77777777" w:rsidR="00547034" w:rsidRDefault="00547034">
            <w:pPr>
              <w:widowControl w:val="0"/>
              <w:spacing w:line="240" w:lineRule="auto"/>
              <w:rPr>
                <w:rFonts w:ascii="Calibri" w:eastAsia="Calibri" w:hAnsi="Calibri" w:cs="Calibri"/>
                <w:sz w:val="24"/>
                <w:szCs w:val="24"/>
              </w:rPr>
            </w:pPr>
          </w:p>
        </w:tc>
      </w:tr>
    </w:tbl>
    <w:p w14:paraId="4869583D" w14:textId="77777777" w:rsidR="00547034" w:rsidRDefault="00000000">
      <w:pPr>
        <w:numPr>
          <w:ilvl w:val="0"/>
          <w:numId w:val="3"/>
        </w:numPr>
        <w:spacing w:before="240" w:after="240"/>
        <w:rPr>
          <w:rFonts w:ascii="Calibri" w:eastAsia="Calibri" w:hAnsi="Calibri" w:cs="Calibri"/>
          <w:sz w:val="24"/>
          <w:szCs w:val="24"/>
        </w:rPr>
      </w:pPr>
      <w:r>
        <w:rPr>
          <w:rFonts w:ascii="Calibri" w:eastAsia="Calibri" w:hAnsi="Calibri" w:cs="Calibri"/>
          <w:sz w:val="24"/>
          <w:szCs w:val="24"/>
        </w:rPr>
        <w:t xml:space="preserve">How do you think the hybrid may affect other dune services besides dune shape, such as species conservation? </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47034" w14:paraId="7BEE0C61" w14:textId="77777777">
        <w:trPr>
          <w:trHeight w:val="1755"/>
        </w:trPr>
        <w:tc>
          <w:tcPr>
            <w:tcW w:w="9360" w:type="dxa"/>
            <w:shd w:val="clear" w:color="auto" w:fill="auto"/>
            <w:tcMar>
              <w:top w:w="100" w:type="dxa"/>
              <w:left w:w="100" w:type="dxa"/>
              <w:bottom w:w="100" w:type="dxa"/>
              <w:right w:w="100" w:type="dxa"/>
            </w:tcMar>
          </w:tcPr>
          <w:p w14:paraId="0C6AE55E" w14:textId="77777777" w:rsidR="00547034" w:rsidRDefault="00547034">
            <w:pPr>
              <w:widowControl w:val="0"/>
              <w:spacing w:line="240" w:lineRule="auto"/>
              <w:rPr>
                <w:rFonts w:ascii="Calibri" w:eastAsia="Calibri" w:hAnsi="Calibri" w:cs="Calibri"/>
                <w:sz w:val="24"/>
                <w:szCs w:val="24"/>
              </w:rPr>
            </w:pPr>
          </w:p>
        </w:tc>
      </w:tr>
    </w:tbl>
    <w:p w14:paraId="765DDF25" w14:textId="77777777" w:rsidR="00547034" w:rsidRDefault="00000000">
      <w:pPr>
        <w:numPr>
          <w:ilvl w:val="0"/>
          <w:numId w:val="3"/>
        </w:numPr>
        <w:spacing w:before="240" w:after="240"/>
        <w:rPr>
          <w:rFonts w:ascii="Calibri" w:eastAsia="Calibri" w:hAnsi="Calibri" w:cs="Calibri"/>
          <w:sz w:val="24"/>
          <w:szCs w:val="24"/>
        </w:rPr>
      </w:pPr>
      <w:r>
        <w:rPr>
          <w:rFonts w:ascii="Calibri" w:eastAsia="Calibri" w:hAnsi="Calibri" w:cs="Calibri"/>
          <w:sz w:val="24"/>
          <w:szCs w:val="24"/>
        </w:rPr>
        <w:t xml:space="preserve">Would you consider the hybrid beachgrass native or non-native? Why? </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47034" w14:paraId="4D2940BA" w14:textId="77777777">
        <w:trPr>
          <w:trHeight w:val="1755"/>
        </w:trPr>
        <w:tc>
          <w:tcPr>
            <w:tcW w:w="9360" w:type="dxa"/>
            <w:shd w:val="clear" w:color="auto" w:fill="auto"/>
            <w:tcMar>
              <w:top w:w="100" w:type="dxa"/>
              <w:left w:w="100" w:type="dxa"/>
              <w:bottom w:w="100" w:type="dxa"/>
              <w:right w:w="100" w:type="dxa"/>
            </w:tcMar>
          </w:tcPr>
          <w:p w14:paraId="0A467CAA" w14:textId="77777777" w:rsidR="00547034" w:rsidRDefault="00547034">
            <w:pPr>
              <w:widowControl w:val="0"/>
              <w:spacing w:line="240" w:lineRule="auto"/>
              <w:rPr>
                <w:rFonts w:ascii="Calibri" w:eastAsia="Calibri" w:hAnsi="Calibri" w:cs="Calibri"/>
                <w:sz w:val="24"/>
                <w:szCs w:val="24"/>
              </w:rPr>
            </w:pPr>
          </w:p>
        </w:tc>
      </w:tr>
    </w:tbl>
    <w:p w14:paraId="42A4F789" w14:textId="77777777" w:rsidR="00547034" w:rsidRDefault="00000000">
      <w:pPr>
        <w:numPr>
          <w:ilvl w:val="0"/>
          <w:numId w:val="3"/>
        </w:numPr>
        <w:spacing w:before="240" w:after="240"/>
        <w:rPr>
          <w:rFonts w:ascii="Calibri" w:eastAsia="Calibri" w:hAnsi="Calibri" w:cs="Calibri"/>
          <w:sz w:val="24"/>
          <w:szCs w:val="24"/>
        </w:rPr>
      </w:pPr>
      <w:r>
        <w:rPr>
          <w:rFonts w:ascii="Calibri" w:eastAsia="Calibri" w:hAnsi="Calibri" w:cs="Calibri"/>
          <w:sz w:val="24"/>
          <w:szCs w:val="24"/>
        </w:rPr>
        <w:t xml:space="preserve">How about native species that expand their range due to climate change - are they native or non-native, and why? </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47034" w14:paraId="52F58E0C" w14:textId="77777777">
        <w:trPr>
          <w:trHeight w:val="1755"/>
        </w:trPr>
        <w:tc>
          <w:tcPr>
            <w:tcW w:w="9360" w:type="dxa"/>
            <w:shd w:val="clear" w:color="auto" w:fill="auto"/>
            <w:tcMar>
              <w:top w:w="100" w:type="dxa"/>
              <w:left w:w="100" w:type="dxa"/>
              <w:bottom w:w="100" w:type="dxa"/>
              <w:right w:w="100" w:type="dxa"/>
            </w:tcMar>
          </w:tcPr>
          <w:p w14:paraId="4DB9260D" w14:textId="77777777" w:rsidR="00547034" w:rsidRDefault="00547034">
            <w:pPr>
              <w:widowControl w:val="0"/>
              <w:spacing w:line="240" w:lineRule="auto"/>
              <w:rPr>
                <w:rFonts w:ascii="Calibri" w:eastAsia="Calibri" w:hAnsi="Calibri" w:cs="Calibri"/>
                <w:sz w:val="24"/>
                <w:szCs w:val="24"/>
              </w:rPr>
            </w:pPr>
          </w:p>
        </w:tc>
      </w:tr>
    </w:tbl>
    <w:p w14:paraId="31574D95" w14:textId="77777777" w:rsidR="00547034" w:rsidRDefault="00000000">
      <w:pPr>
        <w:numPr>
          <w:ilvl w:val="0"/>
          <w:numId w:val="3"/>
        </w:numPr>
        <w:spacing w:before="240" w:after="240"/>
        <w:rPr>
          <w:rFonts w:ascii="Calibri" w:eastAsia="Calibri" w:hAnsi="Calibri" w:cs="Calibri"/>
          <w:sz w:val="24"/>
          <w:szCs w:val="24"/>
        </w:rPr>
      </w:pPr>
      <w:r>
        <w:rPr>
          <w:rFonts w:ascii="Calibri" w:eastAsia="Calibri" w:hAnsi="Calibri" w:cs="Calibri"/>
          <w:sz w:val="24"/>
          <w:szCs w:val="24"/>
        </w:rPr>
        <w:lastRenderedPageBreak/>
        <w:t xml:space="preserve">Do you think the hybrid should be encouraged to spread, or controlled and removed? Please explain.   </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47034" w14:paraId="53A16E8D" w14:textId="77777777">
        <w:trPr>
          <w:trHeight w:val="1755"/>
        </w:trPr>
        <w:tc>
          <w:tcPr>
            <w:tcW w:w="9360" w:type="dxa"/>
            <w:shd w:val="clear" w:color="auto" w:fill="auto"/>
            <w:tcMar>
              <w:top w:w="100" w:type="dxa"/>
              <w:left w:w="100" w:type="dxa"/>
              <w:bottom w:w="100" w:type="dxa"/>
              <w:right w:w="100" w:type="dxa"/>
            </w:tcMar>
          </w:tcPr>
          <w:p w14:paraId="7D482431" w14:textId="77777777" w:rsidR="00547034" w:rsidRDefault="00547034">
            <w:pPr>
              <w:widowControl w:val="0"/>
              <w:spacing w:line="240" w:lineRule="auto"/>
              <w:rPr>
                <w:rFonts w:ascii="Calibri" w:eastAsia="Calibri" w:hAnsi="Calibri" w:cs="Calibri"/>
                <w:sz w:val="24"/>
                <w:szCs w:val="24"/>
              </w:rPr>
            </w:pPr>
          </w:p>
        </w:tc>
      </w:tr>
    </w:tbl>
    <w:p w14:paraId="731AEFB6" w14:textId="77777777" w:rsidR="00547034" w:rsidRDefault="00547034">
      <w:pPr>
        <w:spacing w:before="240" w:after="240"/>
        <w:rPr>
          <w:rFonts w:ascii="Calibri" w:eastAsia="Calibri" w:hAnsi="Calibri" w:cs="Calibri"/>
          <w:sz w:val="24"/>
          <w:szCs w:val="24"/>
        </w:rPr>
      </w:pPr>
    </w:p>
    <w:sectPr w:rsidR="00547034">
      <w:footerReference w:type="even"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4A368" w14:textId="77777777" w:rsidR="0017574F" w:rsidRDefault="0017574F" w:rsidP="007A6000">
      <w:pPr>
        <w:spacing w:line="240" w:lineRule="auto"/>
      </w:pPr>
      <w:r>
        <w:separator/>
      </w:r>
    </w:p>
  </w:endnote>
  <w:endnote w:type="continuationSeparator" w:id="0">
    <w:p w14:paraId="0E92425E" w14:textId="77777777" w:rsidR="0017574F" w:rsidRDefault="0017574F" w:rsidP="007A60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4503036"/>
      <w:docPartObj>
        <w:docPartGallery w:val="Page Numbers (Bottom of Page)"/>
        <w:docPartUnique/>
      </w:docPartObj>
    </w:sdtPr>
    <w:sdtContent>
      <w:p w14:paraId="69CC4DBB" w14:textId="64984781" w:rsidR="007A6000" w:rsidRDefault="007A6000" w:rsidP="006A30E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109E41" w14:textId="77777777" w:rsidR="007A6000" w:rsidRDefault="007A6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4543913"/>
      <w:docPartObj>
        <w:docPartGallery w:val="Page Numbers (Bottom of Page)"/>
        <w:docPartUnique/>
      </w:docPartObj>
    </w:sdtPr>
    <w:sdtContent>
      <w:p w14:paraId="4DA6A591" w14:textId="1EAB0BB8" w:rsidR="007A6000" w:rsidRDefault="007A6000" w:rsidP="006A30E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3F251E0" w14:textId="51BABCAE" w:rsidR="007A6000" w:rsidRDefault="007A6000">
    <w:pPr>
      <w:pStyle w:val="Footer"/>
    </w:pPr>
    <w:r>
      <w:t>ORSEA 2021-2022</w:t>
    </w:r>
    <w:r>
      <w:ptab w:relativeTo="margin" w:alignment="center" w:leader="none"/>
    </w:r>
    <w:r>
      <w:ptab w:relativeTo="margin" w:alignment="right" w:leader="none"/>
    </w:r>
    <w:r>
      <w:t>Hybrid Beachgrass Discovery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613F6" w14:textId="77777777" w:rsidR="0017574F" w:rsidRDefault="0017574F" w:rsidP="007A6000">
      <w:pPr>
        <w:spacing w:line="240" w:lineRule="auto"/>
      </w:pPr>
      <w:r>
        <w:separator/>
      </w:r>
    </w:p>
  </w:footnote>
  <w:footnote w:type="continuationSeparator" w:id="0">
    <w:p w14:paraId="50F58D74" w14:textId="77777777" w:rsidR="0017574F" w:rsidRDefault="0017574F" w:rsidP="007A600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588"/>
    <w:multiLevelType w:val="multilevel"/>
    <w:tmpl w:val="753CDC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A423A6"/>
    <w:multiLevelType w:val="multilevel"/>
    <w:tmpl w:val="9474C8B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55431D3"/>
    <w:multiLevelType w:val="multilevel"/>
    <w:tmpl w:val="610C6EE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57140825">
    <w:abstractNumId w:val="2"/>
  </w:num>
  <w:num w:numId="2" w16cid:durableId="1761411752">
    <w:abstractNumId w:val="1"/>
  </w:num>
  <w:num w:numId="3" w16cid:durableId="7853874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034"/>
    <w:rsid w:val="0017574F"/>
    <w:rsid w:val="00547034"/>
    <w:rsid w:val="007A6000"/>
    <w:rsid w:val="00854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7B84F4"/>
  <w15:docId w15:val="{97FAB880-D159-2F49-AE1A-4C3DE3799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A6000"/>
    <w:pPr>
      <w:tabs>
        <w:tab w:val="center" w:pos="4680"/>
        <w:tab w:val="right" w:pos="9360"/>
      </w:tabs>
      <w:spacing w:line="240" w:lineRule="auto"/>
    </w:pPr>
  </w:style>
  <w:style w:type="character" w:customStyle="1" w:styleId="HeaderChar">
    <w:name w:val="Header Char"/>
    <w:basedOn w:val="DefaultParagraphFont"/>
    <w:link w:val="Header"/>
    <w:uiPriority w:val="99"/>
    <w:rsid w:val="007A6000"/>
  </w:style>
  <w:style w:type="paragraph" w:styleId="Footer">
    <w:name w:val="footer"/>
    <w:basedOn w:val="Normal"/>
    <w:link w:val="FooterChar"/>
    <w:uiPriority w:val="99"/>
    <w:unhideWhenUsed/>
    <w:rsid w:val="007A6000"/>
    <w:pPr>
      <w:tabs>
        <w:tab w:val="center" w:pos="4680"/>
        <w:tab w:val="right" w:pos="9360"/>
      </w:tabs>
      <w:spacing w:line="240" w:lineRule="auto"/>
    </w:pPr>
  </w:style>
  <w:style w:type="character" w:customStyle="1" w:styleId="FooterChar">
    <w:name w:val="Footer Char"/>
    <w:basedOn w:val="DefaultParagraphFont"/>
    <w:link w:val="Footer"/>
    <w:uiPriority w:val="99"/>
    <w:rsid w:val="007A6000"/>
  </w:style>
  <w:style w:type="character" w:styleId="PageNumber">
    <w:name w:val="page number"/>
    <w:basedOn w:val="DefaultParagraphFont"/>
    <w:uiPriority w:val="99"/>
    <w:semiHidden/>
    <w:unhideWhenUsed/>
    <w:rsid w:val="007A6000"/>
  </w:style>
  <w:style w:type="character" w:styleId="Hyperlink">
    <w:name w:val="Hyperlink"/>
    <w:basedOn w:val="DefaultParagraphFont"/>
    <w:uiPriority w:val="99"/>
    <w:unhideWhenUsed/>
    <w:rsid w:val="00854E77"/>
    <w:rPr>
      <w:color w:val="0000FF" w:themeColor="hyperlink"/>
      <w:u w:val="single"/>
    </w:rPr>
  </w:style>
  <w:style w:type="character" w:styleId="UnresolvedMention">
    <w:name w:val="Unresolved Mention"/>
    <w:basedOn w:val="DefaultParagraphFont"/>
    <w:uiPriority w:val="99"/>
    <w:semiHidden/>
    <w:unhideWhenUsed/>
    <w:rsid w:val="00854E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regoncoaststem.oregonstate.edu/sites/oregoncoaststem.oregonstate.edu/files/2022-10/beachgrass_-_traits_data.xls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679</Words>
  <Characters>3875</Characters>
  <Application>Microsoft Office Word</Application>
  <DocSecurity>0</DocSecurity>
  <Lines>32</Lines>
  <Paragraphs>9</Paragraphs>
  <ScaleCrop>false</ScaleCrop>
  <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Goodwin, Cait</cp:lastModifiedBy>
  <cp:revision>3</cp:revision>
  <dcterms:created xsi:type="dcterms:W3CDTF">2022-10-16T22:56:00Z</dcterms:created>
  <dcterms:modified xsi:type="dcterms:W3CDTF">2022-10-16T23:04:00Z</dcterms:modified>
</cp:coreProperties>
</file>